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27" w:rsidRPr="005A0827" w:rsidRDefault="005A0827" w:rsidP="005A0827">
      <w:pPr>
        <w:widowControl/>
        <w:spacing w:line="450" w:lineRule="atLeast"/>
        <w:jc w:val="center"/>
        <w:outlineLvl w:val="0"/>
        <w:rPr>
          <w:rFonts w:ascii="宋体" w:eastAsia="宋体" w:hAnsi="宋体" w:cs="宋体"/>
          <w:b/>
          <w:bCs/>
          <w:color w:val="3A3A3A"/>
          <w:kern w:val="36"/>
          <w:sz w:val="36"/>
          <w:szCs w:val="36"/>
        </w:rPr>
      </w:pPr>
      <w:r w:rsidRPr="005A0827">
        <w:rPr>
          <w:rFonts w:ascii="宋体" w:eastAsia="宋体" w:hAnsi="宋体" w:cs="宋体" w:hint="eastAsia"/>
          <w:b/>
          <w:bCs/>
          <w:color w:val="3A3A3A"/>
          <w:kern w:val="36"/>
          <w:sz w:val="36"/>
          <w:szCs w:val="36"/>
        </w:rPr>
        <w:t>2019年度国家社会科学基金重大项目招标公告</w:t>
      </w:r>
    </w:p>
    <w:p w:rsidR="005A0827" w:rsidRPr="005A0827" w:rsidRDefault="005A0827" w:rsidP="005A0827">
      <w:pPr>
        <w:widowControl/>
        <w:pBdr>
          <w:bottom w:val="single" w:sz="6" w:space="8" w:color="DFECEE"/>
        </w:pBdr>
        <w:spacing w:line="432" w:lineRule="auto"/>
        <w:jc w:val="center"/>
        <w:outlineLvl w:val="3"/>
        <w:rPr>
          <w:rFonts w:ascii="宋体" w:eastAsia="宋体" w:hAnsi="宋体" w:cs="宋体" w:hint="eastAsia"/>
          <w:color w:val="005BA2"/>
          <w:kern w:val="0"/>
          <w:sz w:val="18"/>
          <w:szCs w:val="18"/>
        </w:rPr>
      </w:pPr>
      <w:r w:rsidRPr="005A0827">
        <w:rPr>
          <w:rFonts w:ascii="宋体" w:eastAsia="宋体" w:hAnsi="宋体" w:cs="宋体" w:hint="eastAsia"/>
          <w:color w:val="005BA2"/>
          <w:kern w:val="0"/>
          <w:sz w:val="18"/>
          <w:szCs w:val="18"/>
        </w:rPr>
        <w:t>  2019年07月15日14:21  来源：</w:t>
      </w:r>
      <w:hyperlink r:id="rId5" w:tgtFrame="_blank" w:history="1">
        <w:r w:rsidRPr="005A0827">
          <w:rPr>
            <w:rFonts w:ascii="宋体" w:eastAsia="宋体" w:hAnsi="宋体" w:cs="宋体" w:hint="eastAsia"/>
            <w:color w:val="3A3A3A"/>
            <w:kern w:val="0"/>
            <w:sz w:val="18"/>
            <w:szCs w:val="18"/>
          </w:rPr>
          <w:t>全国哲学社会科学工作办公室</w:t>
        </w:r>
      </w:hyperlink>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经全国哲学社会科学工作领导小组批准，2019年度国家社会科学基金重大项目面向全国公开招标。现将有关事项公告如下：</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b/>
          <w:bCs/>
          <w:color w:val="3A3A3A"/>
          <w:kern w:val="0"/>
          <w:sz w:val="24"/>
          <w:szCs w:val="24"/>
        </w:rPr>
        <w:t>一、招标单位</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全国哲学社会科学工作办公室</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b/>
          <w:bCs/>
          <w:color w:val="3A3A3A"/>
          <w:kern w:val="0"/>
          <w:sz w:val="24"/>
          <w:szCs w:val="24"/>
        </w:rPr>
        <w:t>二、招标对象</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主要包括中央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b/>
          <w:bCs/>
          <w:color w:val="3A3A3A"/>
          <w:kern w:val="0"/>
          <w:sz w:val="24"/>
          <w:szCs w:val="24"/>
        </w:rPr>
        <w:t>三、招标工作总的要求</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高举中国特色社会主义伟大旗帜，以习近平新时代中国特色社会主义思想为指导，深入贯彻落实党的十九大和十九届二中、三中全会精神，贯彻落实《中共中央关于加快构建中国特色哲学社会科学的意见》，坚持解放思想、实事求是、与时俱进、求真务实，发挥国家社科基金示范引导作用，着力深化重大理论和现实问题研究，着力推进中国特色哲学社会科学学科体系、学术体系、话语体系建设，着力推出具有重大学术创新价值、应用对策价值和文化传承意义的标志性研究成果，为党和国家工作大局服务，为繁荣发展哲学社会科学服务。</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b/>
          <w:bCs/>
          <w:color w:val="3A3A3A"/>
          <w:kern w:val="0"/>
          <w:sz w:val="24"/>
          <w:szCs w:val="24"/>
        </w:rPr>
        <w:t>四、招标数量和资助强度</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本批重大项目包括基础理论研究、应用对策研究和交叉学科研究，以基础理论研究为主，共发布371个招标选题研究方向，涵盖国家社科基金26个学科领域。每个招标选题原则上只确立1项中标课题。资助强度根据研究的实际需要确定，一般为每项60-80万元。对于研究周期长、经费投入大、带有工程性质的重大选题及大型数据库建设项目，可单独编制经费预算；如获中标，将根据研究进展情况和完成质量，立项两年后经专家评估合格予以滚动资助。</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b/>
          <w:bCs/>
          <w:color w:val="3A3A3A"/>
          <w:kern w:val="0"/>
          <w:sz w:val="24"/>
          <w:szCs w:val="24"/>
        </w:rPr>
        <w:t>五、投标资格要求</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（一）投标责任单位须具备下列条件：</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1.在相关研究领域具有较强的科研力量和深厚的学术积累；</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lastRenderedPageBreak/>
        <w:t>2.设有专门负责科研管理工作的职能部门；</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3.能够为开展重大项目研究工作提供良好条件。</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（二）投标者须具备下列条件：</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1.遵守中华人民共和国宪法和法律，遵守国家社科基金各项管理规定；在相关研究领域具有深厚的学术造诣和丰富的科研经验，社会责任感强，学风优良；具有正高级专业技术</w:t>
      </w:r>
      <w:proofErr w:type="gramStart"/>
      <w:r w:rsidRPr="005A0827">
        <w:rPr>
          <w:rFonts w:asciiTheme="minorEastAsia" w:hAnsiTheme="minorEastAsia" w:cs="宋体" w:hint="eastAsia"/>
          <w:color w:val="3A3A3A"/>
          <w:kern w:val="0"/>
          <w:sz w:val="24"/>
          <w:szCs w:val="24"/>
        </w:rPr>
        <w:t>职称或厅局级</w:t>
      </w:r>
      <w:proofErr w:type="gramEnd"/>
      <w:r w:rsidRPr="005A0827">
        <w:rPr>
          <w:rFonts w:asciiTheme="minorEastAsia" w:hAnsiTheme="minorEastAsia" w:cs="宋体" w:hint="eastAsia"/>
          <w:color w:val="3A3A3A"/>
          <w:kern w:val="0"/>
          <w:sz w:val="24"/>
          <w:szCs w:val="24"/>
        </w:rPr>
        <w:t>以上（含）领导职务，能够承担实质性研究工作并担负科研组织指导职责；每个投标团队的首席专家只能为一人。</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2.在</w:t>
      </w:r>
      <w:proofErr w:type="gramStart"/>
      <w:r w:rsidRPr="005A0827">
        <w:rPr>
          <w:rFonts w:asciiTheme="minorEastAsia" w:hAnsiTheme="minorEastAsia" w:cs="宋体" w:hint="eastAsia"/>
          <w:color w:val="3A3A3A"/>
          <w:kern w:val="0"/>
          <w:sz w:val="24"/>
          <w:szCs w:val="24"/>
        </w:rPr>
        <w:t>研</w:t>
      </w:r>
      <w:proofErr w:type="gramEnd"/>
      <w:r w:rsidRPr="005A0827">
        <w:rPr>
          <w:rFonts w:asciiTheme="minorEastAsia" w:hAnsiTheme="minorEastAsia" w:cs="宋体" w:hint="eastAsia"/>
          <w:color w:val="3A3A3A"/>
          <w:kern w:val="0"/>
          <w:sz w:val="24"/>
          <w:szCs w:val="24"/>
        </w:rPr>
        <w:t>的国家社科基金重大项目、重大研究专项，马克思主义理论研究和建设工程重大项目，国家出版基金项目及其他国家级重大科研项目，教育部哲学社会科学重大攻关项目、教育部人文社会科学重点研究基地重大项目的课题负责人，不能作为首席专家参加本次投标。申请2019年度其他国家级科研重大项目及2020年度教育部哲学社会科学研究重大课题攻关项目的首席专家不能投标国家社科基金重大项目。</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3.首席专家只能投标一个项目，且不能作为子课题负责人或课题组成员参与本次投标的其他课题。子课题负责人须具有副高级（含）以上职称，在本批次招标中只能参与一个投标课题，课题组成员最多参与两个投标课题。</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b/>
          <w:bCs/>
          <w:color w:val="3A3A3A"/>
          <w:kern w:val="0"/>
          <w:sz w:val="24"/>
          <w:szCs w:val="24"/>
        </w:rPr>
        <w:t>六、投标课题要求</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1.投标者须按《招标公告》发布的选题研究方向（附后）投标，自选课题不予受理。本次投标须按照新修订的《投标书》（2019年7月制）规定的内容和要求填写申报材料，填报以前版本无效；《投标书》文本要简洁、规范、清晰，不加附件。</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3.投标者要熟知国内外相关领域研究前沿和动态，除必要的学术史梳理外，应着重对同类课题研究状况和他人研究成果做出分析评价，阐明投标选题的价值和意义。</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4.投标者要具备扎实的研究基础和丰富的相关前期研究成果。《投标书》要重点介绍首席专家近年来在相关研究领域的学术积累和学术贡献、同行评价和社会影响等方面情况。</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lastRenderedPageBreak/>
        <w:t>5.投标者要树立鲜明的问题意识和创新意识，在框架设计、研究思路、主要内容、基本观点、研究方法等方面，体现投标者创新的学术思想、独到的学术见解和可能取得的突破。投标跨学科选题要侧重文理交叉和协同创新，注重采取多学科研究方法和组建跨学科研究团队。</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6.项目完成时间根据研究工作的实际需要确定，一般应在5年左右完成，部分研究任务艰巨、规模较大、周期较长的课题可分期完成，完成时限不作统一规定。</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b/>
          <w:bCs/>
          <w:color w:val="3A3A3A"/>
          <w:kern w:val="0"/>
          <w:sz w:val="24"/>
          <w:szCs w:val="24"/>
        </w:rPr>
        <w:t>七、投标纪律要求</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1.投标责任单位和首席专家要加强审核把关，切实把好政治方向关和学术质量关。各地社科管理部门和在京委托管理机构要从选题设计、课题论证、首席专家、前期研究成果、科研团队和责任单位等方面进行认真仔细审核，合格者予以上报。</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2.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3.子课题负责人和课题组成员须征得本人同意，子课题负责人须在《投标书》上签字，否则视为违规申报。如获中标，子课题负责人原则上不得变更。</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4.投标者可提出2名以内建议回避评审专家，我办将根据评审工作的实际情况予以考虑。</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b/>
          <w:bCs/>
          <w:color w:val="3A3A3A"/>
          <w:kern w:val="0"/>
          <w:sz w:val="24"/>
          <w:szCs w:val="24"/>
        </w:rPr>
        <w:t>八、具体时间安排</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国家社科基金重大项目自2019年起实行网上申报和评审,投标人在网上申报的同时仍需提供纸质版和电子版《投标书》各1份。具体安排如下：</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纸质和电子版材料报送:</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1.投标人可登录我办网站（www.npopss-cn.gov.cn）下载《国家社科基金重大项目投标书》及相关材料。《投标书》一律用计算机填写、A3纸双面印制中缝装订，</w:t>
      </w:r>
      <w:proofErr w:type="gramStart"/>
      <w:r w:rsidRPr="005A0827">
        <w:rPr>
          <w:rFonts w:asciiTheme="minorEastAsia" w:hAnsiTheme="minorEastAsia" w:cs="宋体" w:hint="eastAsia"/>
          <w:color w:val="3A3A3A"/>
          <w:kern w:val="0"/>
          <w:sz w:val="24"/>
          <w:szCs w:val="24"/>
        </w:rPr>
        <w:t>经责任</w:t>
      </w:r>
      <w:proofErr w:type="gramEnd"/>
      <w:r w:rsidRPr="005A0827">
        <w:rPr>
          <w:rFonts w:asciiTheme="minorEastAsia" w:hAnsiTheme="minorEastAsia" w:cs="宋体" w:hint="eastAsia"/>
          <w:color w:val="3A3A3A"/>
          <w:kern w:val="0"/>
          <w:sz w:val="24"/>
          <w:szCs w:val="24"/>
        </w:rPr>
        <w:t>单位审核盖章，由各地社科管理部门或在京委托管理机构审核汇总后统一报送全国社科工作办项目规划处，投标截止日期为2019年9月10日。个人单独投标不予受理，逾期不予受理。</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lastRenderedPageBreak/>
        <w:t>2.各省（区、市）和新疆生产建设兵团社科管理部门、在京委托管理机构须于9月13日前，将《投标书》电子文本（WORD文件格式）和投标材料汇总清单电子表格（EXCEL文件格式）发送至npopss@vip.163.com，并确保电子数据的真实性、完整性和一致性；9月15日前将审查合格的1份原件纸质《投标书》寄送我办，邮寄地址：北京市西城区力学胡同3号力学宾馆</w:t>
      </w:r>
      <w:proofErr w:type="gramStart"/>
      <w:r w:rsidRPr="005A0827">
        <w:rPr>
          <w:rFonts w:asciiTheme="minorEastAsia" w:hAnsiTheme="minorEastAsia" w:cs="宋体" w:hint="eastAsia"/>
          <w:color w:val="3A3A3A"/>
          <w:kern w:val="0"/>
          <w:sz w:val="24"/>
          <w:szCs w:val="24"/>
        </w:rPr>
        <w:t>转全国</w:t>
      </w:r>
      <w:proofErr w:type="gramEnd"/>
      <w:r w:rsidRPr="005A0827">
        <w:rPr>
          <w:rFonts w:asciiTheme="minorEastAsia" w:hAnsiTheme="minorEastAsia" w:cs="宋体" w:hint="eastAsia"/>
          <w:color w:val="3A3A3A"/>
          <w:kern w:val="0"/>
          <w:sz w:val="24"/>
          <w:szCs w:val="24"/>
        </w:rPr>
        <w:t>社科工作办收（邮编：100031）。</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网络申报信息填写:</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3.2019年度国家社科基金重大项目网络申报系统将于8月20日至9月10日开放,在此期间投标人可登陆国家社科基金科研创新服务管理平台(https://xm.npopss-cn.gov.cn), 以实名信息提交注册申请，</w:t>
      </w:r>
      <w:proofErr w:type="gramStart"/>
      <w:r w:rsidRPr="005A0827">
        <w:rPr>
          <w:rFonts w:asciiTheme="minorEastAsia" w:hAnsiTheme="minorEastAsia" w:cs="宋体" w:hint="eastAsia"/>
          <w:color w:val="3A3A3A"/>
          <w:kern w:val="0"/>
          <w:sz w:val="24"/>
          <w:szCs w:val="24"/>
        </w:rPr>
        <w:t>待责任</w:t>
      </w:r>
      <w:proofErr w:type="gramEnd"/>
      <w:r w:rsidRPr="005A0827">
        <w:rPr>
          <w:rFonts w:asciiTheme="minorEastAsia" w:hAnsiTheme="minorEastAsia" w:cs="宋体" w:hint="eastAsia"/>
          <w:color w:val="3A3A3A"/>
          <w:kern w:val="0"/>
          <w:sz w:val="24"/>
          <w:szCs w:val="24"/>
        </w:rPr>
        <w:t>单位审核后由系统创建账号并发送短信和邮件通知，之后即可登录系统，并按规定要求填写申报信息。逾期系统自动关闭，不再受理申报。投标责任单位要加强本单位网上申报的组织指导和服务工作，提供必要的技术支持，确保本单位投标人在规定时间内顺利提交网上申报材料。</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国家社科基金科研创新服务管理平台主页“项目申报系统”为本次申报的唯一网络平台，网络申报办法及流程管理以该系统为准。有关申报系统及技术问题请咨询技术人员,座机:400-800-1636，电子信箱：support@e-plugger.com。</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4.全国社科工作办对《投标书》进行资格审查，并组织专家对通过资格审查的投标课题进行评审，提出建议中标课题名单。</w:t>
      </w: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5.建议中标课题名单经全国哲学社会科学工作领导小组审批后，在全国社科工作办网站上公示7天。公示期满，对无异议者下达立项通知书。</w:t>
      </w:r>
    </w:p>
    <w:p w:rsidR="005A0827" w:rsidRDefault="005A0827" w:rsidP="005A0827">
      <w:pPr>
        <w:widowControl/>
        <w:spacing w:line="500" w:lineRule="exact"/>
        <w:ind w:right="240" w:firstLine="482"/>
        <w:jc w:val="right"/>
        <w:rPr>
          <w:rFonts w:asciiTheme="minorEastAsia" w:hAnsiTheme="minorEastAsia" w:cs="宋体" w:hint="eastAsia"/>
          <w:color w:val="3A3A3A"/>
          <w:kern w:val="0"/>
          <w:sz w:val="24"/>
          <w:szCs w:val="24"/>
        </w:rPr>
      </w:pPr>
    </w:p>
    <w:p w:rsidR="005A0827" w:rsidRPr="005A0827" w:rsidRDefault="005A0827" w:rsidP="005A0827">
      <w:pPr>
        <w:widowControl/>
        <w:spacing w:line="500" w:lineRule="exact"/>
        <w:ind w:right="240" w:firstLine="482"/>
        <w:jc w:val="right"/>
        <w:rPr>
          <w:rFonts w:asciiTheme="minorEastAsia" w:hAnsiTheme="minorEastAsia" w:cs="宋体" w:hint="eastAsia"/>
          <w:color w:val="3A3A3A"/>
          <w:kern w:val="0"/>
          <w:sz w:val="24"/>
          <w:szCs w:val="24"/>
        </w:rPr>
      </w:pPr>
      <w:bookmarkStart w:id="0" w:name="_GoBack"/>
      <w:bookmarkEnd w:id="0"/>
      <w:r w:rsidRPr="005A0827">
        <w:rPr>
          <w:rFonts w:asciiTheme="minorEastAsia" w:hAnsiTheme="minorEastAsia" w:cs="宋体" w:hint="eastAsia"/>
          <w:color w:val="3A3A3A"/>
          <w:kern w:val="0"/>
          <w:sz w:val="24"/>
          <w:szCs w:val="24"/>
        </w:rPr>
        <w:t>全国哲学社会科学工作办公室</w:t>
      </w:r>
    </w:p>
    <w:p w:rsidR="005A0827" w:rsidRDefault="005A0827" w:rsidP="005A0827">
      <w:pPr>
        <w:widowControl/>
        <w:spacing w:line="500" w:lineRule="exact"/>
        <w:ind w:right="720" w:firstLine="482"/>
        <w:jc w:val="righ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2019年7月15日</w:t>
      </w:r>
    </w:p>
    <w:p w:rsidR="005A0827" w:rsidRPr="005A0827" w:rsidRDefault="005A0827" w:rsidP="005A0827">
      <w:pPr>
        <w:widowControl/>
        <w:spacing w:line="500" w:lineRule="exact"/>
        <w:ind w:right="720" w:firstLine="482"/>
        <w:jc w:val="right"/>
        <w:rPr>
          <w:rFonts w:asciiTheme="minorEastAsia" w:hAnsiTheme="minorEastAsia" w:cs="宋体" w:hint="eastAsia"/>
          <w:color w:val="3A3A3A"/>
          <w:kern w:val="0"/>
          <w:sz w:val="24"/>
          <w:szCs w:val="24"/>
        </w:rPr>
      </w:pPr>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附件一：</w:t>
      </w:r>
      <w:hyperlink r:id="rId6" w:tgtFrame="_blank" w:history="1">
        <w:r w:rsidRPr="005A0827">
          <w:rPr>
            <w:rFonts w:asciiTheme="minorEastAsia" w:hAnsiTheme="minorEastAsia" w:cs="宋体" w:hint="eastAsia"/>
            <w:color w:val="3A3A3A"/>
            <w:kern w:val="0"/>
            <w:sz w:val="24"/>
            <w:szCs w:val="24"/>
          </w:rPr>
          <w:t>2019年度国家社科基金重大项目招标选题研究方向</w:t>
        </w:r>
      </w:hyperlink>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附件二：</w:t>
      </w:r>
      <w:hyperlink r:id="rId7" w:tgtFrame="_blank" w:history="1">
        <w:r w:rsidRPr="005A0827">
          <w:rPr>
            <w:rFonts w:asciiTheme="minorEastAsia" w:hAnsiTheme="minorEastAsia" w:cs="宋体" w:hint="eastAsia"/>
            <w:color w:val="3A3A3A"/>
            <w:kern w:val="0"/>
            <w:sz w:val="24"/>
            <w:szCs w:val="24"/>
          </w:rPr>
          <w:t>2019年度国家社科基金重大项目投标书</w:t>
        </w:r>
      </w:hyperlink>
    </w:p>
    <w:p w:rsidR="005A0827" w:rsidRPr="005A0827" w:rsidRDefault="005A0827" w:rsidP="005A0827">
      <w:pPr>
        <w:widowControl/>
        <w:spacing w:line="500" w:lineRule="exact"/>
        <w:ind w:firstLine="482"/>
        <w:jc w:val="left"/>
        <w:rPr>
          <w:rFonts w:asciiTheme="minorEastAsia" w:hAnsiTheme="minorEastAsia" w:cs="宋体" w:hint="eastAsia"/>
          <w:color w:val="3A3A3A"/>
          <w:kern w:val="0"/>
          <w:sz w:val="24"/>
          <w:szCs w:val="24"/>
        </w:rPr>
      </w:pPr>
      <w:r w:rsidRPr="005A0827">
        <w:rPr>
          <w:rFonts w:asciiTheme="minorEastAsia" w:hAnsiTheme="minorEastAsia" w:cs="宋体" w:hint="eastAsia"/>
          <w:color w:val="3A3A3A"/>
          <w:kern w:val="0"/>
          <w:sz w:val="24"/>
          <w:szCs w:val="24"/>
        </w:rPr>
        <w:t>附件三：</w:t>
      </w:r>
      <w:hyperlink r:id="rId8" w:tgtFrame="_blank" w:history="1">
        <w:r w:rsidRPr="005A0827">
          <w:rPr>
            <w:rFonts w:asciiTheme="minorEastAsia" w:hAnsiTheme="minorEastAsia" w:cs="宋体" w:hint="eastAsia"/>
            <w:color w:val="3A3A3A"/>
            <w:kern w:val="0"/>
            <w:sz w:val="24"/>
            <w:szCs w:val="24"/>
          </w:rPr>
          <w:t>2019年度国家社科基金重大项目投标材料汇总表</w:t>
        </w:r>
      </w:hyperlink>
    </w:p>
    <w:p w:rsidR="002D551A" w:rsidRPr="005A0827" w:rsidRDefault="005A0827" w:rsidP="005A0827">
      <w:pPr>
        <w:widowControl/>
        <w:spacing w:line="500" w:lineRule="exact"/>
        <w:ind w:firstLine="482"/>
        <w:jc w:val="left"/>
      </w:pPr>
      <w:r w:rsidRPr="005A0827">
        <w:rPr>
          <w:rFonts w:asciiTheme="minorEastAsia" w:hAnsiTheme="minorEastAsia" w:cs="宋体" w:hint="eastAsia"/>
          <w:color w:val="3A3A3A"/>
          <w:kern w:val="0"/>
          <w:sz w:val="24"/>
          <w:szCs w:val="24"/>
        </w:rPr>
        <w:t>附件四：</w:t>
      </w:r>
      <w:hyperlink r:id="rId9" w:tgtFrame="_blank" w:history="1">
        <w:r w:rsidRPr="005A0827">
          <w:rPr>
            <w:rFonts w:asciiTheme="minorEastAsia" w:hAnsiTheme="minorEastAsia" w:cs="宋体" w:hint="eastAsia"/>
            <w:color w:val="3A3A3A"/>
            <w:kern w:val="0"/>
            <w:sz w:val="24"/>
            <w:szCs w:val="24"/>
          </w:rPr>
          <w:t>2019年度国家社科基金重大项目网络申报操作手册</w:t>
        </w:r>
      </w:hyperlink>
    </w:p>
    <w:sectPr w:rsidR="002D551A" w:rsidRPr="005A0827" w:rsidSect="005A0827">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E2"/>
    <w:rsid w:val="00173005"/>
    <w:rsid w:val="002D551A"/>
    <w:rsid w:val="005A0827"/>
    <w:rsid w:val="0064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A0827"/>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5A0827"/>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A0827"/>
    <w:rPr>
      <w:rFonts w:ascii="宋体" w:eastAsia="宋体" w:hAnsi="宋体" w:cs="宋体"/>
      <w:b/>
      <w:bCs/>
      <w:kern w:val="36"/>
      <w:sz w:val="45"/>
      <w:szCs w:val="45"/>
    </w:rPr>
  </w:style>
  <w:style w:type="character" w:customStyle="1" w:styleId="4Char">
    <w:name w:val="标题 4 Char"/>
    <w:basedOn w:val="a0"/>
    <w:link w:val="4"/>
    <w:uiPriority w:val="9"/>
    <w:rsid w:val="005A0827"/>
    <w:rPr>
      <w:rFonts w:ascii="宋体" w:eastAsia="宋体" w:hAnsi="宋体" w:cs="宋体"/>
      <w:b/>
      <w:bCs/>
      <w:kern w:val="0"/>
      <w:sz w:val="18"/>
      <w:szCs w:val="18"/>
    </w:rPr>
  </w:style>
  <w:style w:type="character" w:styleId="a3">
    <w:name w:val="Hyperlink"/>
    <w:basedOn w:val="a0"/>
    <w:uiPriority w:val="99"/>
    <w:semiHidden/>
    <w:unhideWhenUsed/>
    <w:rsid w:val="005A0827"/>
    <w:rPr>
      <w:strike w:val="0"/>
      <w:dstrike w:val="0"/>
      <w:color w:val="3A3A3A"/>
      <w:u w:val="none"/>
      <w:effect w:val="none"/>
    </w:rPr>
  </w:style>
  <w:style w:type="paragraph" w:styleId="a4">
    <w:name w:val="Normal (Web)"/>
    <w:basedOn w:val="a"/>
    <w:uiPriority w:val="99"/>
    <w:semiHidden/>
    <w:unhideWhenUsed/>
    <w:rsid w:val="005A082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A0827"/>
    <w:rPr>
      <w:b/>
      <w:bCs/>
    </w:rPr>
  </w:style>
  <w:style w:type="paragraph" w:styleId="a6">
    <w:name w:val="Date"/>
    <w:basedOn w:val="a"/>
    <w:next w:val="a"/>
    <w:link w:val="Char"/>
    <w:uiPriority w:val="99"/>
    <w:semiHidden/>
    <w:unhideWhenUsed/>
    <w:rsid w:val="005A0827"/>
    <w:pPr>
      <w:ind w:leftChars="2500" w:left="100"/>
    </w:pPr>
  </w:style>
  <w:style w:type="character" w:customStyle="1" w:styleId="Char">
    <w:name w:val="日期 Char"/>
    <w:basedOn w:val="a0"/>
    <w:link w:val="a6"/>
    <w:uiPriority w:val="99"/>
    <w:semiHidden/>
    <w:rsid w:val="005A0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A0827"/>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5A0827"/>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A0827"/>
    <w:rPr>
      <w:rFonts w:ascii="宋体" w:eastAsia="宋体" w:hAnsi="宋体" w:cs="宋体"/>
      <w:b/>
      <w:bCs/>
      <w:kern w:val="36"/>
      <w:sz w:val="45"/>
      <w:szCs w:val="45"/>
    </w:rPr>
  </w:style>
  <w:style w:type="character" w:customStyle="1" w:styleId="4Char">
    <w:name w:val="标题 4 Char"/>
    <w:basedOn w:val="a0"/>
    <w:link w:val="4"/>
    <w:uiPriority w:val="9"/>
    <w:rsid w:val="005A0827"/>
    <w:rPr>
      <w:rFonts w:ascii="宋体" w:eastAsia="宋体" w:hAnsi="宋体" w:cs="宋体"/>
      <w:b/>
      <w:bCs/>
      <w:kern w:val="0"/>
      <w:sz w:val="18"/>
      <w:szCs w:val="18"/>
    </w:rPr>
  </w:style>
  <w:style w:type="character" w:styleId="a3">
    <w:name w:val="Hyperlink"/>
    <w:basedOn w:val="a0"/>
    <w:uiPriority w:val="99"/>
    <w:semiHidden/>
    <w:unhideWhenUsed/>
    <w:rsid w:val="005A0827"/>
    <w:rPr>
      <w:strike w:val="0"/>
      <w:dstrike w:val="0"/>
      <w:color w:val="3A3A3A"/>
      <w:u w:val="none"/>
      <w:effect w:val="none"/>
    </w:rPr>
  </w:style>
  <w:style w:type="paragraph" w:styleId="a4">
    <w:name w:val="Normal (Web)"/>
    <w:basedOn w:val="a"/>
    <w:uiPriority w:val="99"/>
    <w:semiHidden/>
    <w:unhideWhenUsed/>
    <w:rsid w:val="005A082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A0827"/>
    <w:rPr>
      <w:b/>
      <w:bCs/>
    </w:rPr>
  </w:style>
  <w:style w:type="paragraph" w:styleId="a6">
    <w:name w:val="Date"/>
    <w:basedOn w:val="a"/>
    <w:next w:val="a"/>
    <w:link w:val="Char"/>
    <w:uiPriority w:val="99"/>
    <w:semiHidden/>
    <w:unhideWhenUsed/>
    <w:rsid w:val="005A0827"/>
    <w:pPr>
      <w:ind w:leftChars="2500" w:left="100"/>
    </w:pPr>
  </w:style>
  <w:style w:type="character" w:customStyle="1" w:styleId="Char">
    <w:name w:val="日期 Char"/>
    <w:basedOn w:val="a0"/>
    <w:link w:val="a6"/>
    <w:uiPriority w:val="99"/>
    <w:semiHidden/>
    <w:rsid w:val="005A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36595">
      <w:bodyDiv w:val="1"/>
      <w:marLeft w:val="0"/>
      <w:marRight w:val="0"/>
      <w:marTop w:val="0"/>
      <w:marBottom w:val="0"/>
      <w:divBdr>
        <w:top w:val="none" w:sz="0" w:space="0" w:color="auto"/>
        <w:left w:val="none" w:sz="0" w:space="0" w:color="auto"/>
        <w:bottom w:val="none" w:sz="0" w:space="0" w:color="auto"/>
        <w:right w:val="none" w:sz="0" w:space="0" w:color="auto"/>
      </w:divBdr>
      <w:divsChild>
        <w:div w:id="464323687">
          <w:marLeft w:val="0"/>
          <w:marRight w:val="0"/>
          <w:marTop w:val="0"/>
          <w:marBottom w:val="0"/>
          <w:divBdr>
            <w:top w:val="none" w:sz="0" w:space="0" w:color="auto"/>
            <w:left w:val="none" w:sz="0" w:space="0" w:color="auto"/>
            <w:bottom w:val="none" w:sz="0" w:space="0" w:color="auto"/>
            <w:right w:val="none" w:sz="0" w:space="0" w:color="auto"/>
          </w:divBdr>
          <w:divsChild>
            <w:div w:id="430472828">
              <w:marLeft w:val="0"/>
              <w:marRight w:val="0"/>
              <w:marTop w:val="0"/>
              <w:marBottom w:val="0"/>
              <w:divBdr>
                <w:top w:val="none" w:sz="0" w:space="0" w:color="auto"/>
                <w:left w:val="none" w:sz="0" w:space="0" w:color="auto"/>
                <w:bottom w:val="none" w:sz="0" w:space="0" w:color="auto"/>
                <w:right w:val="none" w:sz="0" w:space="0" w:color="auto"/>
              </w:divBdr>
              <w:divsChild>
                <w:div w:id="76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5631718451.xls" TargetMode="External"/><Relationship Id="rId3" Type="http://schemas.openxmlformats.org/officeDocument/2006/relationships/settings" Target="settings.xml"/><Relationship Id="rId7" Type="http://schemas.openxmlformats.org/officeDocument/2006/relationships/hyperlink" Target="http://download.people.com.cn/dangwang/one156317183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wnload.people.com.cn/dangwang/one15631718111.docx" TargetMode="External"/><Relationship Id="rId11" Type="http://schemas.openxmlformats.org/officeDocument/2006/relationships/theme" Target="theme/theme1.xml"/><Relationship Id="rId5" Type="http://schemas.openxmlformats.org/officeDocument/2006/relationships/hyperlink" Target="http://www.npopss-cn.gov.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wnload.people.com.cn/dangwang/one1563171859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566</Words>
  <Characters>3229</Characters>
  <Application>Microsoft Office Word</Application>
  <DocSecurity>0</DocSecurity>
  <Lines>26</Lines>
  <Paragraphs>7</Paragraphs>
  <ScaleCrop>false</ScaleCrop>
  <Company>Microsoft</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2019-07-22T03:28:00Z</dcterms:created>
  <dcterms:modified xsi:type="dcterms:W3CDTF">2019-07-22T03:30:00Z</dcterms:modified>
</cp:coreProperties>
</file>